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C442F1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394D8A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C442F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C442F1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United Arab Emirates, Kingdom of Bahrain, the State of Kuwait, Oman, Qatar, Kingdom of Saudi Arabia, Yemen</w:t>
            </w:r>
            <w:bookmarkEnd w:id="1"/>
          </w:p>
          <w:p w:rsidR="00EA4725" w:rsidRPr="00441372" w:rsidRDefault="00C442F1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394D8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442F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442F1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Saudi Food and Drug Authority</w:t>
            </w:r>
            <w:bookmarkStart w:id="5" w:name="sps2a"/>
            <w:bookmarkEnd w:id="5"/>
          </w:p>
        </w:tc>
      </w:tr>
      <w:tr w:rsidR="00394D8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442F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442F1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Sugar and sugar products (ICS Code: 67.180.10)</w:t>
            </w:r>
            <w:bookmarkStart w:id="7" w:name="sps3a"/>
            <w:bookmarkEnd w:id="7"/>
          </w:p>
        </w:tc>
      </w:tr>
      <w:tr w:rsidR="00394D8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442F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442F1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:rsidR="00EA4725" w:rsidRPr="00441372" w:rsidRDefault="00C442F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:rsidR="00EA4725" w:rsidRPr="00441372" w:rsidRDefault="00C442F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394D8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442F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442F1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The Kingdom of Saudi Arabia/The Cooperation Council for the Arab States of the Gulf countries updating the GSO 995 draft Technical Regulation for "Sweeteners Permitted in Food - General Requirements"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Arabic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17</w:t>
            </w:r>
            <w:bookmarkEnd w:id="20"/>
          </w:p>
          <w:p w:rsidR="00EA4725" w:rsidRPr="00441372" w:rsidRDefault="00802978" w:rsidP="00441372">
            <w:pPr>
              <w:spacing w:after="120"/>
            </w:pPr>
            <w:hyperlink r:id="rId7" w:tgtFrame="_blank" w:history="1">
              <w:r w:rsidR="00C442F1" w:rsidRPr="00441372">
                <w:rPr>
                  <w:color w:val="0000FF"/>
                  <w:u w:val="single"/>
                </w:rPr>
                <w:t>https://members.wto.org/crnattachments/2020/SPS/SAU/20_0150_00_x.pdf</w:t>
              </w:r>
            </w:hyperlink>
            <w:bookmarkStart w:id="21" w:name="sps5d"/>
            <w:bookmarkEnd w:id="21"/>
          </w:p>
        </w:tc>
      </w:tr>
      <w:tr w:rsidR="00394D8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442F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442F1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This draft technical regulation applies to Requirements of sugar substitutes (sweeteners) permitted for use in energy-reduced Food as sweeteners, or food without added sugar or diabetics and foods for special nutrition uses.</w:t>
            </w:r>
            <w:bookmarkStart w:id="23" w:name="sps6a"/>
            <w:bookmarkEnd w:id="23"/>
          </w:p>
        </w:tc>
      </w:tr>
      <w:tr w:rsidR="00394D8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442F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442F1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394D8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442F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442F1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:rsidR="00EA4725" w:rsidRPr="00441372" w:rsidRDefault="00C442F1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7" w:name="sps8a"/>
            <w:bookmarkEnd w:id="37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:rsidR="00EA4725" w:rsidRPr="00441372" w:rsidRDefault="00C442F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:rsidR="00EA4725" w:rsidRPr="00441372" w:rsidRDefault="00C442F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:rsidR="00EA4725" w:rsidRPr="00441372" w:rsidRDefault="00C442F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:rsidR="00EA4725" w:rsidRPr="00441372" w:rsidRDefault="00C442F1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:rsidR="00EA4725" w:rsidRPr="00441372" w:rsidRDefault="00C442F1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9" w:name="sps8ey"/>
            <w:bookmarkEnd w:id="49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:rsidR="00EA4725" w:rsidRPr="00441372" w:rsidRDefault="00C442F1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394D8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442F1" w:rsidP="00C442F1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442F1" w:rsidRDefault="00C442F1" w:rsidP="002F6D14">
            <w:pPr>
              <w:keepNext/>
              <w:keepLines/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RDefault="00C442F1" w:rsidP="00C442F1">
            <w:pPr>
              <w:keepNext/>
              <w:keepLines/>
              <w:numPr>
                <w:ilvl w:val="0"/>
                <w:numId w:val="16"/>
              </w:numPr>
              <w:ind w:left="272" w:hanging="272"/>
            </w:pPr>
            <w:r w:rsidRPr="0065690F">
              <w:t>The sweeteners in food (UK) Regulation 2003 (labelling).</w:t>
            </w:r>
          </w:p>
          <w:p w:rsidR="00394D8A" w:rsidRPr="0065690F" w:rsidRDefault="00C442F1" w:rsidP="00C442F1">
            <w:pPr>
              <w:keepNext/>
              <w:keepLines/>
              <w:numPr>
                <w:ilvl w:val="0"/>
                <w:numId w:val="16"/>
              </w:numPr>
              <w:ind w:left="272" w:hanging="272"/>
            </w:pPr>
            <w:r w:rsidRPr="0065690F">
              <w:t>Code federal Regulation part 1</w:t>
            </w:r>
            <w:r>
              <w:t xml:space="preserve"> </w:t>
            </w:r>
            <w:r w:rsidRPr="0065690F">
              <w:t>(170.3) (Sucralose).</w:t>
            </w:r>
          </w:p>
          <w:p w:rsidR="00394D8A" w:rsidRPr="0065690F" w:rsidRDefault="00C442F1" w:rsidP="00C442F1">
            <w:pPr>
              <w:keepNext/>
              <w:keepLines/>
              <w:numPr>
                <w:ilvl w:val="0"/>
                <w:numId w:val="16"/>
              </w:numPr>
              <w:ind w:left="272" w:hanging="272"/>
            </w:pPr>
            <w:r w:rsidRPr="0065690F">
              <w:t>European Regulation Directive sweeteners 115/EC.</w:t>
            </w:r>
          </w:p>
          <w:p w:rsidR="00394D8A" w:rsidRPr="0065690F" w:rsidRDefault="00C442F1" w:rsidP="00C442F1">
            <w:pPr>
              <w:keepNext/>
              <w:keepLines/>
              <w:numPr>
                <w:ilvl w:val="0"/>
                <w:numId w:val="16"/>
              </w:numPr>
              <w:ind w:left="272" w:hanging="272"/>
            </w:pPr>
            <w:r w:rsidRPr="0065690F">
              <w:t>European Union Legislation L 259/122.</w:t>
            </w:r>
          </w:p>
          <w:p w:rsidR="00394D8A" w:rsidRPr="0065690F" w:rsidRDefault="00C442F1" w:rsidP="00C442F1">
            <w:pPr>
              <w:keepNext/>
              <w:keepLines/>
              <w:numPr>
                <w:ilvl w:val="0"/>
                <w:numId w:val="16"/>
              </w:numPr>
              <w:spacing w:after="120"/>
              <w:ind w:left="272" w:hanging="272"/>
            </w:pPr>
            <w:r w:rsidRPr="0065690F">
              <w:t>European Food Safety Authority (EFSA) EFSA Panel on Food Additives and Nutrient Sources (ANS) Statement in relation to the safety of Erythritol.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394D8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442F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442F1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59" w:name="sps10a"/>
            <w:bookmarkEnd w:id="59"/>
          </w:p>
          <w:p w:rsidR="00EA4725" w:rsidRPr="00441372" w:rsidRDefault="00C442F1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1" w:name="sps10bisa"/>
            <w:bookmarkEnd w:id="61"/>
          </w:p>
        </w:tc>
      </w:tr>
      <w:tr w:rsidR="00394D8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442F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442F1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X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bookmarkEnd w:id="65"/>
          </w:p>
          <w:p w:rsidR="00EA4725" w:rsidRPr="00441372" w:rsidRDefault="00C442F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66" w:name="sps11e"/>
            <w:bookmarkEnd w:id="66"/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394D8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442F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442F1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9 March 2020</w:t>
            </w:r>
            <w:bookmarkEnd w:id="72"/>
          </w:p>
          <w:p w:rsidR="00EA4725" w:rsidRPr="00441372" w:rsidRDefault="00C442F1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X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394D8A" w:rsidRPr="0065690F" w:rsidRDefault="00C442F1" w:rsidP="00441372">
            <w:r w:rsidRPr="0065690F">
              <w:t>Saudi Food and Drug Authority</w:t>
            </w:r>
          </w:p>
          <w:p w:rsidR="00394D8A" w:rsidRPr="0065690F" w:rsidRDefault="00C442F1" w:rsidP="00441372">
            <w:r w:rsidRPr="0065690F">
              <w:t>SFDA - 4904 North Ring branch rd- Hitteen Dist Unit Number (1) - Riyadh 13513 - 7148</w:t>
            </w:r>
          </w:p>
          <w:p w:rsidR="00394D8A" w:rsidRPr="0065690F" w:rsidRDefault="00C442F1" w:rsidP="00441372">
            <w:r w:rsidRPr="0065690F">
              <w:t>Tel: +(966 11) 275 9222, Ext. 3158</w:t>
            </w:r>
          </w:p>
          <w:p w:rsidR="00394D8A" w:rsidRPr="0065690F" w:rsidRDefault="00C442F1" w:rsidP="00441372">
            <w:r w:rsidRPr="0065690F">
              <w:t>Fax: +(966 11) 210 9825</w:t>
            </w:r>
          </w:p>
          <w:p w:rsidR="00394D8A" w:rsidRPr="0065690F" w:rsidRDefault="00C442F1" w:rsidP="00441372">
            <w:r w:rsidRPr="0065690F">
              <w:t>E-mail: SPSEP.Food@sfda.gov.sa</w:t>
            </w:r>
          </w:p>
          <w:p w:rsidR="00394D8A" w:rsidRPr="0065690F" w:rsidRDefault="00C442F1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http://www.sfda.gov.sa</w:t>
              </w:r>
            </w:hyperlink>
            <w:bookmarkStart w:id="79" w:name="sps12d"/>
            <w:bookmarkEnd w:id="79"/>
          </w:p>
        </w:tc>
      </w:tr>
      <w:tr w:rsidR="00394D8A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C442F1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C442F1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X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RDefault="00C442F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Saudi Food and Drug Authority</w:t>
            </w:r>
          </w:p>
          <w:p w:rsidR="00EA4725" w:rsidRPr="0065690F" w:rsidRDefault="00C442F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SFDA - 4904 North Ring branch rd- Hitteen Dist Unit Number (1) - Riyadh 13513 - 7148</w:t>
            </w:r>
          </w:p>
          <w:p w:rsidR="00EA4725" w:rsidRPr="0065690F" w:rsidRDefault="00C442F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+(966 11) 275 9222, Ext. 3158</w:t>
            </w:r>
          </w:p>
          <w:p w:rsidR="00EA4725" w:rsidRPr="0065690F" w:rsidRDefault="00C442F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+(966 11) 210 9825</w:t>
            </w:r>
          </w:p>
          <w:p w:rsidR="00EA4725" w:rsidRPr="0065690F" w:rsidRDefault="00C442F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E-mail: SPSEP.Food@sfda.gov.sa</w:t>
            </w:r>
          </w:p>
          <w:p w:rsidR="00EA4725" w:rsidRPr="0065690F" w:rsidRDefault="00C442F1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9" w:tgtFrame="_blank" w:history="1">
              <w:r w:rsidRPr="0065690F">
                <w:rPr>
                  <w:bCs/>
                  <w:color w:val="0000FF"/>
                  <w:u w:val="single"/>
                </w:rPr>
                <w:t>http://www.sfda.gov.sa</w:t>
              </w:r>
            </w:hyperlink>
            <w:bookmarkStart w:id="86" w:name="sps13c"/>
            <w:bookmarkEnd w:id="86"/>
          </w:p>
        </w:tc>
      </w:tr>
    </w:tbl>
    <w:p w:rsidR="007141CF" w:rsidRPr="00441372" w:rsidRDefault="007141CF" w:rsidP="00441372"/>
    <w:sectPr w:rsidR="007141CF" w:rsidRPr="00441372" w:rsidSect="00C442F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2829" w:rsidRDefault="00C442F1">
      <w:r>
        <w:separator/>
      </w:r>
    </w:p>
  </w:endnote>
  <w:endnote w:type="continuationSeparator" w:id="0">
    <w:p w:rsidR="003D2829" w:rsidRDefault="00C44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C442F1" w:rsidRDefault="00C442F1" w:rsidP="00C442F1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C442F1" w:rsidRDefault="00C442F1" w:rsidP="00C442F1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C442F1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2829" w:rsidRDefault="00C442F1">
      <w:r>
        <w:separator/>
      </w:r>
    </w:p>
  </w:footnote>
  <w:footnote w:type="continuationSeparator" w:id="0">
    <w:p w:rsidR="003D2829" w:rsidRDefault="00C44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42F1" w:rsidRPr="00C442F1" w:rsidRDefault="00C442F1" w:rsidP="00C442F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442F1">
      <w:t>G/SPS/N/ARE/192 • G/SPS/N/BHR/213 • G/SPS/N/KWT/64 • G/SPS/N/OMN/110 • G/SPS/N/QAT/114 • G/SPS/N/SAU/418 •</w:t>
    </w:r>
    <w:r>
      <w:t xml:space="preserve"> G/SPS/N/YEM/55</w:t>
    </w:r>
  </w:p>
  <w:p w:rsidR="00C442F1" w:rsidRPr="00C442F1" w:rsidRDefault="00C442F1" w:rsidP="00C442F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C442F1" w:rsidRPr="00C442F1" w:rsidRDefault="00C442F1" w:rsidP="00C442F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442F1">
      <w:t xml:space="preserve">- </w:t>
    </w:r>
    <w:r w:rsidRPr="00C442F1">
      <w:fldChar w:fldCharType="begin"/>
    </w:r>
    <w:r w:rsidRPr="00C442F1">
      <w:instrText xml:space="preserve"> PAGE </w:instrText>
    </w:r>
    <w:r w:rsidRPr="00C442F1">
      <w:fldChar w:fldCharType="separate"/>
    </w:r>
    <w:r w:rsidRPr="00C442F1">
      <w:rPr>
        <w:noProof/>
      </w:rPr>
      <w:t>2</w:t>
    </w:r>
    <w:r w:rsidRPr="00C442F1">
      <w:fldChar w:fldCharType="end"/>
    </w:r>
    <w:r w:rsidRPr="00C442F1">
      <w:t xml:space="preserve"> -</w:t>
    </w:r>
  </w:p>
  <w:p w:rsidR="00EA4725" w:rsidRPr="00C442F1" w:rsidRDefault="00EA4725" w:rsidP="00C442F1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42F1" w:rsidRPr="00C442F1" w:rsidRDefault="00C442F1" w:rsidP="00C442F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442F1">
      <w:t>G/SPS/N/ARE/192 • G/SPS/N/BHR/213 • G/SPS/N/KWT/64 • G/SPS/N/OMN/110 • G/SPS/N/QAT/114 • G/SPS/N/SAU/418</w:t>
    </w:r>
  </w:p>
  <w:p w:rsidR="00C442F1" w:rsidRPr="00C442F1" w:rsidRDefault="00C442F1" w:rsidP="00C442F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C442F1" w:rsidRPr="00C442F1" w:rsidRDefault="00C442F1" w:rsidP="00C442F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442F1">
      <w:t xml:space="preserve">- </w:t>
    </w:r>
    <w:r w:rsidRPr="00C442F1">
      <w:fldChar w:fldCharType="begin"/>
    </w:r>
    <w:r w:rsidRPr="00C442F1">
      <w:instrText xml:space="preserve"> PAGE </w:instrText>
    </w:r>
    <w:r w:rsidRPr="00C442F1">
      <w:fldChar w:fldCharType="separate"/>
    </w:r>
    <w:r w:rsidRPr="00C442F1">
      <w:rPr>
        <w:noProof/>
      </w:rPr>
      <w:t>2</w:t>
    </w:r>
    <w:r w:rsidRPr="00C442F1">
      <w:fldChar w:fldCharType="end"/>
    </w:r>
    <w:r w:rsidRPr="00C442F1">
      <w:t xml:space="preserve"> -</w:t>
    </w:r>
  </w:p>
  <w:p w:rsidR="00EA4725" w:rsidRPr="00C442F1" w:rsidRDefault="00EA4725" w:rsidP="00C442F1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94D8A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C442F1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394D8A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802978" w:rsidP="00422B6F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394D8A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C442F1" w:rsidRDefault="00C442F1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G/SPS/N/ARE/192, G/SPS/N/</w:t>
          </w:r>
          <w:proofErr w:type="spellStart"/>
          <w:r>
            <w:rPr>
              <w:b/>
              <w:szCs w:val="16"/>
            </w:rPr>
            <w:t>BHR</w:t>
          </w:r>
          <w:proofErr w:type="spellEnd"/>
          <w:r>
            <w:rPr>
              <w:b/>
              <w:szCs w:val="16"/>
            </w:rPr>
            <w:t>/213</w:t>
          </w:r>
          <w:r w:rsidR="002F6D14">
            <w:rPr>
              <w:b/>
              <w:szCs w:val="16"/>
            </w:rPr>
            <w:t>,</w:t>
          </w:r>
        </w:p>
        <w:p w:rsidR="00C442F1" w:rsidRDefault="00C442F1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KWT</w:t>
          </w:r>
          <w:proofErr w:type="spellEnd"/>
          <w:r>
            <w:rPr>
              <w:b/>
              <w:szCs w:val="16"/>
            </w:rPr>
            <w:t>/64, G/SPS/N/</w:t>
          </w:r>
          <w:proofErr w:type="spellStart"/>
          <w:r>
            <w:rPr>
              <w:b/>
              <w:szCs w:val="16"/>
            </w:rPr>
            <w:t>OMN</w:t>
          </w:r>
          <w:proofErr w:type="spellEnd"/>
          <w:r>
            <w:rPr>
              <w:b/>
              <w:szCs w:val="16"/>
            </w:rPr>
            <w:t>/110</w:t>
          </w:r>
          <w:r w:rsidR="002F6D14">
            <w:rPr>
              <w:b/>
              <w:szCs w:val="16"/>
            </w:rPr>
            <w:t>,</w:t>
          </w:r>
        </w:p>
        <w:p w:rsidR="00C442F1" w:rsidRDefault="00C442F1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QAT</w:t>
          </w:r>
          <w:proofErr w:type="spellEnd"/>
          <w:r>
            <w:rPr>
              <w:b/>
              <w:szCs w:val="16"/>
            </w:rPr>
            <w:t>/114, G/SPS/N/SAU/418</w:t>
          </w:r>
          <w:r w:rsidR="002F6D14">
            <w:rPr>
              <w:b/>
              <w:szCs w:val="16"/>
            </w:rPr>
            <w:t>,</w:t>
          </w:r>
        </w:p>
        <w:bookmarkEnd w:id="88"/>
        <w:p w:rsidR="00656ABC" w:rsidRDefault="00C442F1" w:rsidP="00656ABC">
          <w:pPr>
            <w:jc w:val="right"/>
            <w:rPr>
              <w:b/>
              <w:szCs w:val="16"/>
            </w:rPr>
          </w:pPr>
          <w:r w:rsidRPr="00C442F1"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YEM</w:t>
          </w:r>
          <w:proofErr w:type="spellEnd"/>
          <w:r>
            <w:rPr>
              <w:b/>
              <w:szCs w:val="16"/>
            </w:rPr>
            <w:t>/55</w:t>
          </w:r>
        </w:p>
        <w:p w:rsidR="002F6D14" w:rsidRPr="00EA4725" w:rsidRDefault="002F6D14" w:rsidP="00656ABC">
          <w:pPr>
            <w:jc w:val="right"/>
            <w:rPr>
              <w:b/>
              <w:szCs w:val="16"/>
            </w:rPr>
          </w:pPr>
        </w:p>
      </w:tc>
    </w:tr>
    <w:tr w:rsidR="00394D8A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C442F1" w:rsidP="00422B6F">
          <w:pPr>
            <w:jc w:val="right"/>
            <w:rPr>
              <w:szCs w:val="16"/>
            </w:rPr>
          </w:pPr>
          <w:bookmarkStart w:id="89" w:name="spsDateDistribution"/>
          <w:r w:rsidRPr="00EA4725">
            <w:rPr>
              <w:szCs w:val="16"/>
            </w:rPr>
            <w:t>9 January 2020</w:t>
          </w:r>
          <w:bookmarkStart w:id="90" w:name="bmkDate"/>
          <w:bookmarkEnd w:id="89"/>
          <w:bookmarkEnd w:id="90"/>
        </w:p>
      </w:tc>
    </w:tr>
    <w:tr w:rsidR="00394D8A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C442F1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2F6D14">
            <w:rPr>
              <w:color w:val="FF0000"/>
              <w:szCs w:val="16"/>
            </w:rPr>
            <w:t>20-</w:t>
          </w:r>
          <w:r w:rsidR="00802978">
            <w:rPr>
              <w:color w:val="FF0000"/>
              <w:szCs w:val="16"/>
            </w:rPr>
            <w:t>0234</w:t>
          </w:r>
          <w:bookmarkStart w:id="93" w:name="_GoBack"/>
          <w:bookmarkEnd w:id="93"/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C442F1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394D8A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C442F1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C442F1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9C4106"/>
    <w:multiLevelType w:val="hybridMultilevel"/>
    <w:tmpl w:val="88442FEA"/>
    <w:lvl w:ilvl="0" w:tplc="564AE2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33C54"/>
    <w:multiLevelType w:val="hybridMultilevel"/>
    <w:tmpl w:val="BAAC0B6C"/>
    <w:lvl w:ilvl="0" w:tplc="D498477C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56FC71F6"/>
    <w:numStyleLink w:val="LegalHeadings"/>
  </w:abstractNum>
  <w:abstractNum w:abstractNumId="14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DBEEBC4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D86C7B0" w:tentative="1">
      <w:start w:val="1"/>
      <w:numFmt w:val="lowerLetter"/>
      <w:lvlText w:val="%2."/>
      <w:lvlJc w:val="left"/>
      <w:pPr>
        <w:ind w:left="1080" w:hanging="360"/>
      </w:pPr>
    </w:lvl>
    <w:lvl w:ilvl="2" w:tplc="639E2224" w:tentative="1">
      <w:start w:val="1"/>
      <w:numFmt w:val="lowerRoman"/>
      <w:lvlText w:val="%3."/>
      <w:lvlJc w:val="right"/>
      <w:pPr>
        <w:ind w:left="1800" w:hanging="180"/>
      </w:pPr>
    </w:lvl>
    <w:lvl w:ilvl="3" w:tplc="3F40D272" w:tentative="1">
      <w:start w:val="1"/>
      <w:numFmt w:val="decimal"/>
      <w:lvlText w:val="%4."/>
      <w:lvlJc w:val="left"/>
      <w:pPr>
        <w:ind w:left="2520" w:hanging="360"/>
      </w:pPr>
    </w:lvl>
    <w:lvl w:ilvl="4" w:tplc="16B81A64" w:tentative="1">
      <w:start w:val="1"/>
      <w:numFmt w:val="lowerLetter"/>
      <w:lvlText w:val="%5."/>
      <w:lvlJc w:val="left"/>
      <w:pPr>
        <w:ind w:left="3240" w:hanging="360"/>
      </w:pPr>
    </w:lvl>
    <w:lvl w:ilvl="5" w:tplc="EF3C4FB4" w:tentative="1">
      <w:start w:val="1"/>
      <w:numFmt w:val="lowerRoman"/>
      <w:lvlText w:val="%6."/>
      <w:lvlJc w:val="right"/>
      <w:pPr>
        <w:ind w:left="3960" w:hanging="180"/>
      </w:pPr>
    </w:lvl>
    <w:lvl w:ilvl="6" w:tplc="3492155A" w:tentative="1">
      <w:start w:val="1"/>
      <w:numFmt w:val="decimal"/>
      <w:lvlText w:val="%7."/>
      <w:lvlJc w:val="left"/>
      <w:pPr>
        <w:ind w:left="4680" w:hanging="360"/>
      </w:pPr>
    </w:lvl>
    <w:lvl w:ilvl="7" w:tplc="8AC0809A" w:tentative="1">
      <w:start w:val="1"/>
      <w:numFmt w:val="lowerLetter"/>
      <w:lvlText w:val="%8."/>
      <w:lvlJc w:val="left"/>
      <w:pPr>
        <w:ind w:left="5400" w:hanging="360"/>
      </w:pPr>
    </w:lvl>
    <w:lvl w:ilvl="8" w:tplc="3C60A50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4"/>
  </w:num>
  <w:num w:numId="7">
    <w:abstractNumId w:val="13"/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stylePaneSortMethod w:val="0000"/>
  <w:doNotTrackMoves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2F6D14"/>
    <w:rsid w:val="00334D8B"/>
    <w:rsid w:val="0035602E"/>
    <w:rsid w:val="003572B4"/>
    <w:rsid w:val="003817C7"/>
    <w:rsid w:val="00394D8A"/>
    <w:rsid w:val="00395125"/>
    <w:rsid w:val="003D2829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2978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442F1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F0CE989"/>
  <w15:docId w15:val="{CBB354F6-5887-473C-9DAB-0B3A57AE1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da.gov.sa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0/SPS/SAU/20_0150_00_x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fda.gov.sa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583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Laverriere, Chantal</cp:lastModifiedBy>
  <cp:revision>12</cp:revision>
  <dcterms:created xsi:type="dcterms:W3CDTF">2017-07-03T11:19:00Z</dcterms:created>
  <dcterms:modified xsi:type="dcterms:W3CDTF">2020-01-09T10:03:00Z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G/SPS/N/ARE/192</vt:lpwstr>
  </property>
  <property fmtid="{D5CDD505-2E9C-101B-9397-08002B2CF9AE}" pid="3" name="Symbol2">
    <vt:lpwstr>G/SPS/N/BHR/213</vt:lpwstr>
  </property>
  <property fmtid="{D5CDD505-2E9C-101B-9397-08002B2CF9AE}" pid="4" name="Symbol3">
    <vt:lpwstr>G/SPS/N/KWT/64</vt:lpwstr>
  </property>
  <property fmtid="{D5CDD505-2E9C-101B-9397-08002B2CF9AE}" pid="5" name="Symbol4">
    <vt:lpwstr>G/SPS/N/OMN/110</vt:lpwstr>
  </property>
  <property fmtid="{D5CDD505-2E9C-101B-9397-08002B2CF9AE}" pid="6" name="Symbol5">
    <vt:lpwstr>G/SPS/N/QAT/114</vt:lpwstr>
  </property>
  <property fmtid="{D5CDD505-2E9C-101B-9397-08002B2CF9AE}" pid="7" name="Symbol6">
    <vt:lpwstr>G/SPS/N/SAU/418</vt:lpwstr>
  </property>
</Properties>
</file>